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262" w:rsidRDefault="00B5140F" w:rsidP="00B5140F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</w:p>
    <w:p w:rsidR="00B5140F" w:rsidRDefault="00B5140F" w:rsidP="00B5140F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16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B5140F" w:rsidRDefault="00B5140F" w:rsidP="00B5140F">
      <w:pPr>
        <w:jc w:val="right"/>
        <w:rPr>
          <w:rFonts w:ascii="Tahoma" w:hAnsi="Tahoma" w:cs="Tahoma"/>
          <w:b/>
          <w:sz w:val="20"/>
          <w:szCs w:val="20"/>
        </w:rPr>
      </w:pPr>
    </w:p>
    <w:p w:rsidR="00B5140F" w:rsidRDefault="00B5140F" w:rsidP="00B5140F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KOMPLET NARZĘDZI ZABIEGOWYCH</w:t>
      </w:r>
    </w:p>
    <w:p w:rsidR="00B5140F" w:rsidRDefault="00B5140F" w:rsidP="00B5140F">
      <w:pPr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6946"/>
        <w:gridCol w:w="1591"/>
      </w:tblGrid>
      <w:tr w:rsidR="00B5140F" w:rsidTr="00B5140F">
        <w:tc>
          <w:tcPr>
            <w:tcW w:w="675" w:type="dxa"/>
          </w:tcPr>
          <w:p w:rsidR="00B5140F" w:rsidRPr="00B5140F" w:rsidRDefault="00B5140F" w:rsidP="00B5140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6946" w:type="dxa"/>
          </w:tcPr>
          <w:p w:rsidR="00B5140F" w:rsidRPr="00B5140F" w:rsidRDefault="00B5140F" w:rsidP="00B5140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B5140F">
              <w:rPr>
                <w:rFonts w:ascii="Tahoma" w:hAnsi="Tahoma" w:cs="Tahoma"/>
                <w:b/>
                <w:sz w:val="20"/>
                <w:szCs w:val="20"/>
              </w:rPr>
              <w:t>Nazwa narzędzia</w:t>
            </w:r>
          </w:p>
        </w:tc>
        <w:tc>
          <w:tcPr>
            <w:tcW w:w="1591" w:type="dxa"/>
          </w:tcPr>
          <w:p w:rsidR="00B5140F" w:rsidRPr="00B5140F" w:rsidRDefault="00B5140F" w:rsidP="00B5140F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Ilość</w:t>
            </w:r>
          </w:p>
        </w:tc>
      </w:tr>
      <w:tr w:rsidR="00451D54" w:rsidTr="00B5140F">
        <w:tc>
          <w:tcPr>
            <w:tcW w:w="675" w:type="dxa"/>
            <w:vMerge w:val="restart"/>
          </w:tcPr>
          <w:p w:rsidR="00451D54" w:rsidRPr="00451D54" w:rsidRDefault="00451D54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451D54" w:rsidRDefault="00451D54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Wzierniki dwułyżkowe typu Kallmorgan: szer. 25 mm, głębokość - 70 mm</w:t>
            </w:r>
          </w:p>
        </w:tc>
        <w:tc>
          <w:tcPr>
            <w:tcW w:w="1591" w:type="dxa"/>
          </w:tcPr>
          <w:p w:rsidR="00451D54" w:rsidRDefault="00451D54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 komplety</w:t>
            </w:r>
          </w:p>
        </w:tc>
      </w:tr>
      <w:tr w:rsidR="00451D54" w:rsidTr="00B5140F">
        <w:tc>
          <w:tcPr>
            <w:tcW w:w="675" w:type="dxa"/>
            <w:vMerge/>
          </w:tcPr>
          <w:p w:rsidR="00451D54" w:rsidRPr="00451D54" w:rsidRDefault="00451D54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451D54" w:rsidRDefault="00451D54" w:rsidP="00D349E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Wzierniki dwułyżkowe typu Kallmorgan: szer. 40 mm, głębokość - 90 mm</w:t>
            </w:r>
          </w:p>
        </w:tc>
        <w:tc>
          <w:tcPr>
            <w:tcW w:w="1591" w:type="dxa"/>
          </w:tcPr>
          <w:p w:rsidR="00451D54" w:rsidRDefault="00451D54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 komplety</w:t>
            </w:r>
          </w:p>
        </w:tc>
      </w:tr>
      <w:tr w:rsidR="00451D54" w:rsidTr="00B5140F">
        <w:tc>
          <w:tcPr>
            <w:tcW w:w="675" w:type="dxa"/>
            <w:vMerge/>
          </w:tcPr>
          <w:p w:rsidR="00451D54" w:rsidRPr="00451D54" w:rsidRDefault="00451D54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451D54" w:rsidRDefault="00451D54" w:rsidP="00D349E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Wzierniki dwułyżkowe typu Kallmorgan: szer. 50 mm, głębokość - 90 mm</w:t>
            </w:r>
          </w:p>
        </w:tc>
        <w:tc>
          <w:tcPr>
            <w:tcW w:w="1591" w:type="dxa"/>
          </w:tcPr>
          <w:p w:rsidR="00451D54" w:rsidRDefault="005145C6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451D54">
              <w:rPr>
                <w:rFonts w:ascii="Tahoma" w:hAnsi="Tahoma" w:cs="Tahoma"/>
                <w:sz w:val="20"/>
                <w:szCs w:val="20"/>
              </w:rPr>
              <w:t xml:space="preserve"> komplety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B5140F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Rozszerzadła szyjki macicy 200x154 mm</w:t>
            </w:r>
          </w:p>
        </w:tc>
        <w:tc>
          <w:tcPr>
            <w:tcW w:w="1591" w:type="dxa"/>
          </w:tcPr>
          <w:p w:rsidR="00B5140F" w:rsidRDefault="005145C6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B5140F">
              <w:rPr>
                <w:rFonts w:ascii="Tahoma" w:hAnsi="Tahoma" w:cs="Tahoma"/>
                <w:sz w:val="20"/>
                <w:szCs w:val="20"/>
              </w:rPr>
              <w:t xml:space="preserve"> komplety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B5140F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Zgłębniki maciczne ( sondy ) 476x600 mm</w:t>
            </w:r>
          </w:p>
        </w:tc>
        <w:tc>
          <w:tcPr>
            <w:tcW w:w="1591" w:type="dxa"/>
          </w:tcPr>
          <w:p w:rsidR="00B5140F" w:rsidRDefault="00B5140F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sztuki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3D2F13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Kulociągi typu BRAUN ( jednozębne )</w:t>
            </w:r>
          </w:p>
        </w:tc>
        <w:tc>
          <w:tcPr>
            <w:tcW w:w="1591" w:type="dxa"/>
          </w:tcPr>
          <w:p w:rsidR="00B5140F" w:rsidRDefault="003D2F13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 komplety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3D2F13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Klemy okienkowe typu NOTO – 350x175 mm</w:t>
            </w:r>
          </w:p>
        </w:tc>
        <w:tc>
          <w:tcPr>
            <w:tcW w:w="1591" w:type="dxa"/>
          </w:tcPr>
          <w:p w:rsidR="00B5140F" w:rsidRDefault="003D2F13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komplety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FF7AA0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Kleszcze typu Peana -  140 mm</w:t>
            </w:r>
          </w:p>
        </w:tc>
        <w:tc>
          <w:tcPr>
            <w:tcW w:w="1591" w:type="dxa"/>
          </w:tcPr>
          <w:p w:rsidR="00B5140F" w:rsidRDefault="00FF7AA0" w:rsidP="00FF7AA0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 sztuk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FF7AA0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Kleszczyki biopsyjne – 140 mm</w:t>
            </w:r>
          </w:p>
        </w:tc>
        <w:tc>
          <w:tcPr>
            <w:tcW w:w="1591" w:type="dxa"/>
          </w:tcPr>
          <w:p w:rsidR="00B5140F" w:rsidRDefault="00FF7AA0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sztuki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Sonda Novaka – szer. 4 mm, dł. 230 mm</w:t>
            </w:r>
          </w:p>
        </w:tc>
        <w:tc>
          <w:tcPr>
            <w:tcW w:w="1591" w:type="dxa"/>
          </w:tcPr>
          <w:p w:rsidR="00B5140F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 sztuka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Skrobaczki maciczne – 28x290 mm</w:t>
            </w:r>
          </w:p>
        </w:tc>
        <w:tc>
          <w:tcPr>
            <w:tcW w:w="1591" w:type="dxa"/>
          </w:tcPr>
          <w:p w:rsidR="00B5140F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komplety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Igłotrzymacze typu Mayo – Hegar – 160 mm</w:t>
            </w:r>
          </w:p>
        </w:tc>
        <w:tc>
          <w:tcPr>
            <w:tcW w:w="1591" w:type="dxa"/>
          </w:tcPr>
          <w:p w:rsidR="00B5140F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 sztuk</w:t>
            </w:r>
          </w:p>
        </w:tc>
      </w:tr>
      <w:tr w:rsidR="00B5140F" w:rsidTr="00B5140F">
        <w:tc>
          <w:tcPr>
            <w:tcW w:w="675" w:type="dxa"/>
          </w:tcPr>
          <w:p w:rsidR="00B5140F" w:rsidRPr="00451D54" w:rsidRDefault="00B5140F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B5140F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Nożyce do cięcia krocza – 120 mm</w:t>
            </w:r>
          </w:p>
        </w:tc>
        <w:tc>
          <w:tcPr>
            <w:tcW w:w="1591" w:type="dxa"/>
          </w:tcPr>
          <w:p w:rsidR="00B5140F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 sztuk</w:t>
            </w:r>
          </w:p>
        </w:tc>
      </w:tr>
      <w:tr w:rsidR="00087AA2" w:rsidTr="00B5140F">
        <w:tc>
          <w:tcPr>
            <w:tcW w:w="675" w:type="dxa"/>
          </w:tcPr>
          <w:p w:rsidR="00087AA2" w:rsidRPr="00451D54" w:rsidRDefault="00087AA2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Nożyce ostre typu Wagner – 120 mm</w:t>
            </w:r>
          </w:p>
        </w:tc>
        <w:tc>
          <w:tcPr>
            <w:tcW w:w="1591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 sztuk</w:t>
            </w:r>
          </w:p>
        </w:tc>
      </w:tr>
      <w:tr w:rsidR="00087AA2" w:rsidTr="00B5140F">
        <w:tc>
          <w:tcPr>
            <w:tcW w:w="675" w:type="dxa"/>
          </w:tcPr>
          <w:p w:rsidR="00087AA2" w:rsidRPr="00451D54" w:rsidRDefault="00087AA2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Nożyce do przecinania pępowiny – 120 mm</w:t>
            </w:r>
          </w:p>
        </w:tc>
        <w:tc>
          <w:tcPr>
            <w:tcW w:w="1591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 sztuk</w:t>
            </w:r>
          </w:p>
        </w:tc>
      </w:tr>
      <w:tr w:rsidR="00087AA2" w:rsidTr="00B5140F">
        <w:tc>
          <w:tcPr>
            <w:tcW w:w="675" w:type="dxa"/>
          </w:tcPr>
          <w:p w:rsidR="00087AA2" w:rsidRPr="00451D54" w:rsidRDefault="00087AA2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Kleszcze Mikulicza – 140 mm</w:t>
            </w:r>
          </w:p>
        </w:tc>
        <w:tc>
          <w:tcPr>
            <w:tcW w:w="1591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 sztuk</w:t>
            </w:r>
          </w:p>
        </w:tc>
      </w:tr>
      <w:tr w:rsidR="00087AA2" w:rsidTr="00B5140F">
        <w:tc>
          <w:tcPr>
            <w:tcW w:w="675" w:type="dxa"/>
          </w:tcPr>
          <w:p w:rsidR="00087AA2" w:rsidRPr="00451D54" w:rsidRDefault="00087AA2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Kleszcze Kochera – 140 mm</w:t>
            </w:r>
          </w:p>
        </w:tc>
        <w:tc>
          <w:tcPr>
            <w:tcW w:w="1591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 sztuk</w:t>
            </w:r>
          </w:p>
        </w:tc>
      </w:tr>
      <w:tr w:rsidR="00087AA2" w:rsidTr="00B5140F">
        <w:tc>
          <w:tcPr>
            <w:tcW w:w="675" w:type="dxa"/>
          </w:tcPr>
          <w:p w:rsidR="00087AA2" w:rsidRPr="00451D54" w:rsidRDefault="00087AA2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Uchwyty do noży zabiegowych No 4</w:t>
            </w:r>
          </w:p>
        </w:tc>
        <w:tc>
          <w:tcPr>
            <w:tcW w:w="1591" w:type="dxa"/>
          </w:tcPr>
          <w:p w:rsidR="00087AA2" w:rsidRDefault="00087AA2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sztuki</w:t>
            </w:r>
          </w:p>
        </w:tc>
      </w:tr>
      <w:tr w:rsidR="00087AA2" w:rsidTr="00B5140F">
        <w:tc>
          <w:tcPr>
            <w:tcW w:w="675" w:type="dxa"/>
          </w:tcPr>
          <w:p w:rsidR="00087AA2" w:rsidRPr="00451D54" w:rsidRDefault="00087AA2" w:rsidP="00451D54">
            <w:pPr>
              <w:pStyle w:val="Akapitzlist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6" w:type="dxa"/>
          </w:tcPr>
          <w:p w:rsidR="00087AA2" w:rsidRDefault="00647E5B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Skrobaczki maciczne typu Buma – 290 mm</w:t>
            </w:r>
          </w:p>
        </w:tc>
        <w:tc>
          <w:tcPr>
            <w:tcW w:w="1591" w:type="dxa"/>
          </w:tcPr>
          <w:p w:rsidR="00087AA2" w:rsidRDefault="00647E5B" w:rsidP="00B5140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 sztuki</w:t>
            </w:r>
          </w:p>
        </w:tc>
      </w:tr>
    </w:tbl>
    <w:p w:rsidR="00B5140F" w:rsidRDefault="00B5140F" w:rsidP="00B5140F">
      <w:pPr>
        <w:rPr>
          <w:rFonts w:ascii="Tahoma" w:hAnsi="Tahoma" w:cs="Tahoma"/>
          <w:sz w:val="20"/>
          <w:szCs w:val="20"/>
        </w:rPr>
      </w:pPr>
    </w:p>
    <w:p w:rsidR="00647E5B" w:rsidRDefault="00647E5B" w:rsidP="00B5140F">
      <w:pPr>
        <w:rPr>
          <w:rFonts w:ascii="Tahoma" w:hAnsi="Tahoma" w:cs="Tahoma"/>
          <w:b/>
          <w:sz w:val="20"/>
          <w:szCs w:val="20"/>
        </w:rPr>
      </w:pPr>
      <w:r w:rsidRPr="00647E5B">
        <w:rPr>
          <w:rFonts w:ascii="Tahoma" w:hAnsi="Tahoma" w:cs="Tahoma"/>
          <w:b/>
          <w:sz w:val="20"/>
          <w:szCs w:val="20"/>
        </w:rPr>
        <w:t>Wymogi</w:t>
      </w:r>
      <w:r>
        <w:rPr>
          <w:rFonts w:ascii="Tahoma" w:hAnsi="Tahoma" w:cs="Tahoma"/>
          <w:b/>
          <w:sz w:val="20"/>
          <w:szCs w:val="20"/>
        </w:rPr>
        <w:t xml:space="preserve"> :</w:t>
      </w:r>
    </w:p>
    <w:p w:rsidR="00647E5B" w:rsidRDefault="00647E5B" w:rsidP="00647E5B">
      <w:pPr>
        <w:pStyle w:val="Akapitzlist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błyszczącej powierzchni symbol producenta, nr serii.</w:t>
      </w:r>
    </w:p>
    <w:p w:rsidR="00647E5B" w:rsidRDefault="00647E5B" w:rsidP="00647E5B">
      <w:pPr>
        <w:pStyle w:val="Akapitzlist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Część sprężynująca musi być miękka.</w:t>
      </w:r>
    </w:p>
    <w:p w:rsidR="00647E5B" w:rsidRDefault="00647E5B" w:rsidP="00647E5B">
      <w:pPr>
        <w:pStyle w:val="Akapitzlist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Klemy wykonane z miękkiej stali nierdzewnej.</w:t>
      </w:r>
    </w:p>
    <w:p w:rsidR="00647E5B" w:rsidRDefault="00647E5B" w:rsidP="00647E5B">
      <w:pPr>
        <w:pStyle w:val="Akapitzlist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Narzędzia do sterylizacji na pare.</w:t>
      </w:r>
    </w:p>
    <w:p w:rsidR="00647E5B" w:rsidRDefault="00647E5B" w:rsidP="00647E5B">
      <w:pPr>
        <w:pStyle w:val="Akapitzlist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Naprawa i regeneracja ( ostrzenie, regulacja, wymiana końcówek ).</w:t>
      </w:r>
    </w:p>
    <w:p w:rsidR="00647E5B" w:rsidRDefault="00647E5B" w:rsidP="00647E5B">
      <w:pPr>
        <w:pStyle w:val="Akapitzlist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Narzędzia fabrycznie nowe, rok produkcji 2017.</w:t>
      </w:r>
    </w:p>
    <w:p w:rsidR="00647E5B" w:rsidRPr="00647E5B" w:rsidRDefault="00647E5B" w:rsidP="00647E5B">
      <w:pPr>
        <w:pStyle w:val="Akapitzlist"/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Gwarancja min. 36 miesięcy.</w:t>
      </w:r>
    </w:p>
    <w:sectPr w:rsidR="00647E5B" w:rsidRPr="00647E5B" w:rsidSect="00AD6B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8F1" w:rsidRDefault="00F608F1" w:rsidP="00CD4F54">
      <w:pPr>
        <w:spacing w:after="0" w:line="240" w:lineRule="auto"/>
      </w:pPr>
      <w:r>
        <w:separator/>
      </w:r>
    </w:p>
  </w:endnote>
  <w:endnote w:type="continuationSeparator" w:id="1">
    <w:p w:rsidR="00F608F1" w:rsidRDefault="00F608F1" w:rsidP="00CD4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54" w:rsidRDefault="00CD4F5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54" w:rsidRDefault="00CD4F5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54" w:rsidRDefault="00CD4F5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8F1" w:rsidRDefault="00F608F1" w:rsidP="00CD4F54">
      <w:pPr>
        <w:spacing w:after="0" w:line="240" w:lineRule="auto"/>
      </w:pPr>
      <w:r>
        <w:separator/>
      </w:r>
    </w:p>
  </w:footnote>
  <w:footnote w:type="continuationSeparator" w:id="1">
    <w:p w:rsidR="00F608F1" w:rsidRDefault="00F608F1" w:rsidP="00CD4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54" w:rsidRDefault="00CD4F5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54" w:rsidRDefault="00CD4F54" w:rsidP="00CD4F54">
    <w:pPr>
      <w:pStyle w:val="Nagwek"/>
      <w:jc w:val="center"/>
    </w:pPr>
    <w:bookmarkStart w:id="0" w:name="_GoBack"/>
    <w:r>
      <w:rPr>
        <w:noProof/>
      </w:rPr>
      <w:drawing>
        <wp:inline distT="0" distB="0" distL="0" distR="0">
          <wp:extent cx="1670400" cy="835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-litwa-pol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0400" cy="835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54" w:rsidRDefault="00CD4F5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54CA4"/>
    <w:multiLevelType w:val="hybridMultilevel"/>
    <w:tmpl w:val="00C00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04A37"/>
    <w:multiLevelType w:val="hybridMultilevel"/>
    <w:tmpl w:val="C24A0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D6A09"/>
    <w:rsid w:val="00087AA2"/>
    <w:rsid w:val="000B0CD9"/>
    <w:rsid w:val="00193CF8"/>
    <w:rsid w:val="002A3262"/>
    <w:rsid w:val="00335350"/>
    <w:rsid w:val="003960C2"/>
    <w:rsid w:val="003A675F"/>
    <w:rsid w:val="003D2F13"/>
    <w:rsid w:val="00451D54"/>
    <w:rsid w:val="004972A6"/>
    <w:rsid w:val="005145C6"/>
    <w:rsid w:val="00647E5B"/>
    <w:rsid w:val="00A07469"/>
    <w:rsid w:val="00AD6BC7"/>
    <w:rsid w:val="00B5140F"/>
    <w:rsid w:val="00CD4F54"/>
    <w:rsid w:val="00DD6A09"/>
    <w:rsid w:val="00F608F1"/>
    <w:rsid w:val="00FF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D6B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514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47E5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D4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4F54"/>
  </w:style>
  <w:style w:type="paragraph" w:styleId="Stopka">
    <w:name w:val="footer"/>
    <w:basedOn w:val="Normalny"/>
    <w:link w:val="StopkaZnak"/>
    <w:uiPriority w:val="99"/>
    <w:unhideWhenUsed/>
    <w:rsid w:val="00CD4F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4F54"/>
  </w:style>
  <w:style w:type="paragraph" w:styleId="Tekstdymka">
    <w:name w:val="Balloon Text"/>
    <w:basedOn w:val="Normalny"/>
    <w:link w:val="TekstdymkaZnak"/>
    <w:uiPriority w:val="99"/>
    <w:semiHidden/>
    <w:unhideWhenUsed/>
    <w:rsid w:val="00CD4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F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Komplet narzędzi</vt:lpstr>
    </vt:vector>
  </TitlesOfParts>
  <Company>Your Company Name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Komplet narzędzi</dc:title>
  <dc:subject/>
  <dc:creator>Adam</dc:creator>
  <cp:keywords/>
  <dc:description/>
  <cp:lastModifiedBy>Your User Name</cp:lastModifiedBy>
  <cp:revision>11</cp:revision>
  <cp:lastPrinted>2017-03-13T09:37:00Z</cp:lastPrinted>
  <dcterms:created xsi:type="dcterms:W3CDTF">2017-03-07T10:43:00Z</dcterms:created>
  <dcterms:modified xsi:type="dcterms:W3CDTF">2017-03-13T09:37:00Z</dcterms:modified>
</cp:coreProperties>
</file>